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highlight w:val="white"/>
          <w:rtl w:val="0"/>
        </w:rPr>
        <w:t xml:space="preserve">Projeto de Educação Terciária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Com o PIT ("Projeto de Educação Terciária"), queremos ajudar meninos e meninas merecedores com as despesas necessárias para frequentar a universidade ou cursos profissionais, para que possam se aproximar do mundo do trabalho. O PIT é considerado uma continuação do apoio e, como os custos são mais altos do que os custos escolares, preferimos que os apoiadores continuem a contribuir com os custos da educação, mas também tentamos avaliar as contribuições da Associação.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A concessão das bolsas de estudo solidárias é aprovada pelo Conselho da Associação Faggio Vallombrosano. O Conselho avaliará a elegibilidade de cada candidato. Por esse motivo, forneça todos os detalhes sobre os custos para nos ajudar a apresentar a solicitação de patrocínio à Diretoria da melhor maneira possível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5"/>
        <w:gridCol w:w="4605"/>
        <w:tblGridChange w:id="0">
          <w:tblGrid>
            <w:gridCol w:w="4215"/>
            <w:gridCol w:w="46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Dados Pessoais: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País: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Centro: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Sobrenome: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Genero: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Data de nascimento: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Residente em: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Situação Familiar: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Descrever sua unidade familiar: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Qual é a renda total da família?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Qual é sua ocupação?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Descreva sua moradia: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Tem algum auxílio estatal ativo?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Breve descrição das condições econômicas do agregado familiar: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Desempenho escolar: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Ano de graduação: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Nota final de graduação: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Você já realizou algum projeto extracurricular sobre o qual gostaria de nos falar?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Informações sobre o curso que você gostaria de frequentar: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do Instituto/Universidade: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Localização do Instituto/Universidade: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É um insituto/Universidade público ou privado?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que distância se encontra do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 instituição oferece bolsas de estudo?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Já se candidatou a uma bolsa de estudo?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 caso afirmativo, foi bem sucedido?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 sim, quanto é a bolsa de estudo?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 não, porquê?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do Curso: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Precisa de um teste de admissão?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 caso afirmativo, já tomou algum?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 caso afirmativo, foi tomada?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 não, quando será?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Data de inicio do curso: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Duração do curso: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Informações sobre os custos do curso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Custos de matrícula: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Custos totais do curso: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As taxas serão: (Mensal, Trimestral, Semestral, Semestral, Anual, Total)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Qual será o valor das propinas?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Custos Extra Esperados: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Custos de transporte (mensais):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Custos de material escolastico: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Existem outros custos previstos?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 caso afirmativo, por favor descreva-os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Motivação: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Porque devemos decidir apoiá-lo?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Precisa realmente de ajuda financeira? Porque?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Enviar uma carta de apresentação e pedido de apoio para os seus estudos, escrita pelo jovem.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 ser completado pela pessoa responsável do projecto: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Nome da pessoa responsável do PIT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Nùmero de Telefone: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Localização do Responsàvel: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Pode garantir que poderá acompanhar este projecto como gestor, para além do seu trabalho no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Pode garantir-nos algum tipo de controlo (pessoalmente ou por telefone)?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Com que frequência será capaz de comunicar com o menino/ a menina? (Diariamente, Semanalmente, Mensal, Trimestral, Semestral)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Com que freqüência você pode encontrar o menino/ a menina? (Diariamente, Semanalmente, Mensal, Trimestral, Semestral)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Com que freqüência você pode atualizar a associação? (Diariamente, Semanalmente, Mensal, Trimestral, Semestral)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